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29794" w14:textId="77777777" w:rsidR="00742E1B" w:rsidRDefault="00742E1B" w:rsidP="00742E1B">
      <w:pPr>
        <w:jc w:val="center"/>
        <w:rPr>
          <w:rFonts w:eastAsia="Times New Roman" w:cs="Arial"/>
          <w:b/>
          <w:bCs/>
          <w:color w:val="282F2F"/>
          <w:sz w:val="27"/>
          <w:szCs w:val="27"/>
        </w:rPr>
      </w:pPr>
      <w:bookmarkStart w:id="0" w:name="_GoBack"/>
      <w:bookmarkEnd w:id="0"/>
    </w:p>
    <w:p w14:paraId="759736A5" w14:textId="77777777" w:rsidR="00742E1B" w:rsidRDefault="00742E1B" w:rsidP="00742E1B">
      <w:pPr>
        <w:jc w:val="center"/>
        <w:rPr>
          <w:rFonts w:eastAsia="Times New Roman" w:cs="Arial"/>
          <w:b/>
          <w:bCs/>
          <w:color w:val="282F2F"/>
          <w:sz w:val="27"/>
          <w:szCs w:val="27"/>
        </w:rPr>
      </w:pPr>
    </w:p>
    <w:p w14:paraId="4399063F" w14:textId="2CCDFE08" w:rsidR="00742E1B" w:rsidRPr="00B74FA1" w:rsidRDefault="00742E1B" w:rsidP="00742E1B">
      <w:pPr>
        <w:jc w:val="center"/>
        <w:rPr>
          <w:rFonts w:eastAsia="Times New Roman" w:cs="Arial"/>
          <w:color w:val="000000"/>
          <w:sz w:val="20"/>
          <w:szCs w:val="20"/>
        </w:rPr>
      </w:pPr>
      <w:r w:rsidRPr="00B74FA1">
        <w:rPr>
          <w:rFonts w:eastAsia="Times New Roman" w:cs="Arial"/>
          <w:b/>
          <w:bCs/>
          <w:color w:val="282F2F"/>
          <w:sz w:val="27"/>
          <w:szCs w:val="27"/>
        </w:rPr>
        <w:t>Attracting Applicants and Promoting Job Retention</w:t>
      </w:r>
    </w:p>
    <w:p w14:paraId="60917248" w14:textId="77777777" w:rsidR="00742E1B" w:rsidRPr="00B74FA1" w:rsidRDefault="00742E1B" w:rsidP="00742E1B">
      <w:pPr>
        <w:rPr>
          <w:rFonts w:eastAsia="Times New Roman" w:cs="Arial"/>
          <w:color w:val="282F2F"/>
        </w:rPr>
      </w:pPr>
    </w:p>
    <w:p w14:paraId="46DA145D" w14:textId="77777777" w:rsidR="00742E1B" w:rsidRPr="00B74FA1" w:rsidRDefault="00742E1B" w:rsidP="00742E1B">
      <w:pPr>
        <w:rPr>
          <w:rFonts w:eastAsia="Times New Roman" w:cs="Arial"/>
          <w:color w:val="000000"/>
          <w:sz w:val="20"/>
          <w:szCs w:val="20"/>
        </w:rPr>
      </w:pPr>
      <w:r w:rsidRPr="00B74FA1">
        <w:rPr>
          <w:rFonts w:eastAsia="Times New Roman" w:cs="Arial"/>
          <w:color w:val="282F2F"/>
        </w:rPr>
        <w:t xml:space="preserve">In September, Wisconsin’s unemployment rate fell to an unprecedented low of 2.6%. Because of this, employers are experiencing an even more constricted available labor pool when trying to attract new applicants and promote job retention. As the unemployment rate stays low, job searchers have more job options whether they are currently employed, underemployed, or unemployed. This is pushing employers to expand their offerings to applicants and their </w:t>
      </w:r>
      <w:proofErr w:type="spellStart"/>
      <w:r w:rsidRPr="00B74FA1">
        <w:rPr>
          <w:rFonts w:eastAsia="Times New Roman" w:cs="Arial"/>
          <w:color w:val="282F2F"/>
        </w:rPr>
        <w:t>exisiting</w:t>
      </w:r>
      <w:proofErr w:type="spellEnd"/>
      <w:r w:rsidRPr="00B74FA1">
        <w:rPr>
          <w:rFonts w:eastAsia="Times New Roman" w:cs="Arial"/>
          <w:color w:val="282F2F"/>
        </w:rPr>
        <w:t xml:space="preserve"> employees by way of benefits, compensation, and overall atmosphere. Several local employers have made changes to attract and keep qualified employees. </w:t>
      </w:r>
    </w:p>
    <w:p w14:paraId="374C1651" w14:textId="77777777" w:rsidR="00742E1B" w:rsidRPr="00B74FA1" w:rsidRDefault="00742E1B" w:rsidP="00742E1B">
      <w:pPr>
        <w:jc w:val="center"/>
        <w:rPr>
          <w:rFonts w:eastAsia="Times New Roman" w:cs="Arial"/>
          <w:color w:val="000000"/>
          <w:sz w:val="20"/>
          <w:szCs w:val="20"/>
        </w:rPr>
      </w:pPr>
    </w:p>
    <w:p w14:paraId="7D00F5CB" w14:textId="77777777" w:rsidR="00742E1B" w:rsidRPr="00B74FA1" w:rsidRDefault="00742E1B" w:rsidP="00742E1B">
      <w:pPr>
        <w:jc w:val="center"/>
        <w:rPr>
          <w:rFonts w:eastAsia="Times New Roman" w:cs="Arial"/>
          <w:color w:val="000000"/>
          <w:sz w:val="20"/>
          <w:szCs w:val="20"/>
        </w:rPr>
      </w:pPr>
      <w:r w:rsidRPr="00B74FA1">
        <w:rPr>
          <w:rFonts w:eastAsia="Times New Roman" w:cs="Arial"/>
          <w:b/>
          <w:bCs/>
          <w:color w:val="282F2F"/>
        </w:rPr>
        <w:t>Wisconsin Veneer and Plywood - Wages</w:t>
      </w:r>
    </w:p>
    <w:p w14:paraId="28E25AD1" w14:textId="77777777" w:rsidR="00742E1B" w:rsidRPr="00B74FA1" w:rsidRDefault="00742E1B" w:rsidP="00742E1B">
      <w:pPr>
        <w:jc w:val="center"/>
        <w:rPr>
          <w:rFonts w:eastAsia="Times New Roman" w:cs="Arial"/>
          <w:color w:val="000000"/>
          <w:sz w:val="20"/>
          <w:szCs w:val="20"/>
        </w:rPr>
      </w:pPr>
    </w:p>
    <w:p w14:paraId="0EC2D753" w14:textId="77777777" w:rsidR="00742E1B" w:rsidRPr="00B74FA1" w:rsidRDefault="00742E1B" w:rsidP="00742E1B">
      <w:pPr>
        <w:rPr>
          <w:rFonts w:eastAsia="Times New Roman" w:cs="Arial"/>
          <w:color w:val="000000"/>
          <w:sz w:val="20"/>
          <w:szCs w:val="20"/>
        </w:rPr>
      </w:pPr>
      <w:r w:rsidRPr="00B74FA1">
        <w:rPr>
          <w:rFonts w:eastAsia="Times New Roman" w:cs="Arial"/>
          <w:color w:val="282F2F"/>
        </w:rPr>
        <w:t>The biggest factor that most people think of when it comes to attracting and retaining employees is wage. Many companies have increased their starting wages to attract candidates. According to Nick Endres, Recruiter at Wisconsin Veneer and Plywood:</w:t>
      </w:r>
    </w:p>
    <w:p w14:paraId="63CB44FF" w14:textId="77777777" w:rsidR="00742E1B" w:rsidRPr="00B74FA1" w:rsidRDefault="00742E1B" w:rsidP="00742E1B">
      <w:pPr>
        <w:jc w:val="center"/>
        <w:rPr>
          <w:rFonts w:eastAsia="Times New Roman" w:cs="Arial"/>
          <w:color w:val="000000"/>
          <w:sz w:val="20"/>
          <w:szCs w:val="20"/>
        </w:rPr>
      </w:pPr>
    </w:p>
    <w:p w14:paraId="0822CD2C" w14:textId="77777777" w:rsidR="00742E1B" w:rsidRPr="00B74FA1" w:rsidRDefault="00742E1B" w:rsidP="00742E1B">
      <w:pPr>
        <w:spacing w:line="360" w:lineRule="atLeast"/>
        <w:jc w:val="center"/>
        <w:rPr>
          <w:rFonts w:eastAsia="Times New Roman" w:cs="Arial"/>
          <w:color w:val="000000"/>
          <w:sz w:val="20"/>
          <w:szCs w:val="20"/>
        </w:rPr>
      </w:pPr>
      <w:r w:rsidRPr="00B74FA1">
        <w:rPr>
          <w:rFonts w:eastAsia="Times New Roman" w:cs="Arial"/>
          <w:color w:val="282F2F"/>
        </w:rPr>
        <w:t>        </w:t>
      </w:r>
      <w:r w:rsidRPr="00B74FA1">
        <w:rPr>
          <w:rFonts w:eastAsia="Times New Roman" w:cs="Arial"/>
          <w:color w:val="000000"/>
          <w:sz w:val="20"/>
          <w:szCs w:val="20"/>
        </w:rPr>
        <w:t> </w:t>
      </w:r>
      <w:r w:rsidRPr="00B74FA1">
        <w:rPr>
          <w:rFonts w:eastAsia="Times New Roman" w:cs="Arial"/>
          <w:color w:val="0070C0"/>
        </w:rPr>
        <w:t>“There was a stigma surrounding our company that wages were low. I used a combination of wage comparisons, exit interviews and various metrics to propose raising our starting hourly rate and was able to implement the starting hourly compensation increase. This has resulted in higher employee retention among new hires, more candidates accepting job offers and less turnover. “</w:t>
      </w:r>
      <w:r w:rsidRPr="00B74FA1">
        <w:rPr>
          <w:rFonts w:eastAsia="Times New Roman" w:cs="Arial"/>
          <w:color w:val="000000"/>
        </w:rPr>
        <w:t> </w:t>
      </w:r>
    </w:p>
    <w:p w14:paraId="3A25BEFE" w14:textId="77777777" w:rsidR="00742E1B" w:rsidRPr="00B74FA1" w:rsidRDefault="00742E1B" w:rsidP="00742E1B">
      <w:pPr>
        <w:jc w:val="center"/>
        <w:rPr>
          <w:rFonts w:eastAsia="Times New Roman" w:cs="Arial"/>
          <w:color w:val="000000"/>
          <w:sz w:val="20"/>
          <w:szCs w:val="20"/>
        </w:rPr>
      </w:pPr>
    </w:p>
    <w:p w14:paraId="551CDDFB" w14:textId="77777777" w:rsidR="00742E1B" w:rsidRPr="00B74FA1" w:rsidRDefault="00742E1B" w:rsidP="00742E1B">
      <w:pPr>
        <w:jc w:val="center"/>
        <w:rPr>
          <w:rFonts w:eastAsia="Times New Roman" w:cs="Arial"/>
          <w:color w:val="000000"/>
          <w:sz w:val="20"/>
          <w:szCs w:val="20"/>
        </w:rPr>
      </w:pPr>
      <w:r w:rsidRPr="00B74FA1">
        <w:rPr>
          <w:rFonts w:eastAsia="Times New Roman" w:cs="Arial"/>
          <w:b/>
          <w:bCs/>
          <w:color w:val="000000"/>
        </w:rPr>
        <w:t>Volm Companies – Child Care</w:t>
      </w:r>
    </w:p>
    <w:p w14:paraId="4F7CB981" w14:textId="77777777" w:rsidR="00742E1B" w:rsidRPr="00B74FA1" w:rsidRDefault="00742E1B" w:rsidP="00742E1B">
      <w:pPr>
        <w:rPr>
          <w:rFonts w:eastAsia="Times New Roman" w:cs="Arial"/>
          <w:color w:val="000000"/>
          <w:sz w:val="20"/>
          <w:szCs w:val="20"/>
        </w:rPr>
      </w:pPr>
    </w:p>
    <w:p w14:paraId="7EE56319" w14:textId="77777777" w:rsidR="00742E1B" w:rsidRPr="00B74FA1" w:rsidRDefault="00742E1B" w:rsidP="00742E1B">
      <w:pPr>
        <w:rPr>
          <w:rFonts w:eastAsia="Times New Roman" w:cs="Arial"/>
          <w:color w:val="000000"/>
          <w:sz w:val="20"/>
          <w:szCs w:val="20"/>
        </w:rPr>
      </w:pPr>
      <w:r w:rsidRPr="00B74FA1">
        <w:rPr>
          <w:rFonts w:eastAsia="Times New Roman" w:cs="Arial"/>
          <w:color w:val="000000"/>
        </w:rPr>
        <w:t>Other employers understand that child care costs are at an all-time high which presents a serious issue for working parents. According to Childcaring.org, in Langlade County, average cost for childcare at a daycare center for an infant 1 year or younger averages $775.00/month. In Marathon County, costs average around $962.00/month (Childcaring.org, January 2018). This costs more than monthly rent for many people!</w:t>
      </w:r>
    </w:p>
    <w:p w14:paraId="4117C319" w14:textId="77777777" w:rsidR="00742E1B" w:rsidRPr="00B74FA1" w:rsidRDefault="00742E1B" w:rsidP="00742E1B">
      <w:pPr>
        <w:jc w:val="center"/>
        <w:rPr>
          <w:rFonts w:eastAsia="Times New Roman" w:cs="Arial"/>
          <w:color w:val="000000"/>
          <w:sz w:val="20"/>
          <w:szCs w:val="20"/>
        </w:rPr>
      </w:pPr>
    </w:p>
    <w:p w14:paraId="47A46A3A" w14:textId="77777777" w:rsidR="00742E1B" w:rsidRPr="00B74FA1" w:rsidRDefault="00742E1B" w:rsidP="00742E1B">
      <w:pPr>
        <w:rPr>
          <w:rFonts w:eastAsia="Times New Roman" w:cs="Arial"/>
          <w:color w:val="000000"/>
          <w:sz w:val="20"/>
          <w:szCs w:val="20"/>
        </w:rPr>
      </w:pPr>
      <w:r w:rsidRPr="00B74FA1">
        <w:rPr>
          <w:rFonts w:eastAsia="Times New Roman" w:cs="Arial"/>
          <w:color w:val="000000"/>
        </w:rPr>
        <w:t>Volm Companies in Antigo recognized this issue and recently introduced a childcare reimbursement benefit. They will reimburse employees $200/month for 1 child and up to $300/month for 2 or more children to put towards childcare costs. It doesn’t cover the total cost of childcare, but it certainly helps ease the burden!</w:t>
      </w:r>
      <w:r w:rsidRPr="00B74FA1">
        <w:rPr>
          <w:rFonts w:eastAsia="Times New Roman" w:cs="Arial"/>
          <w:color w:val="282F2F"/>
        </w:rPr>
        <w:t> </w:t>
      </w:r>
    </w:p>
    <w:p w14:paraId="098C0C3D" w14:textId="77777777" w:rsidR="00742E1B" w:rsidRPr="00B74FA1" w:rsidRDefault="00742E1B" w:rsidP="00742E1B">
      <w:pPr>
        <w:jc w:val="center"/>
        <w:rPr>
          <w:rFonts w:eastAsia="Times New Roman" w:cs="Arial"/>
          <w:color w:val="000000"/>
          <w:sz w:val="20"/>
          <w:szCs w:val="20"/>
        </w:rPr>
      </w:pPr>
    </w:p>
    <w:p w14:paraId="5CBE397B" w14:textId="77777777" w:rsidR="00742E1B" w:rsidRPr="00B74FA1" w:rsidRDefault="00742E1B" w:rsidP="00742E1B">
      <w:pPr>
        <w:jc w:val="center"/>
        <w:rPr>
          <w:rFonts w:eastAsia="Times New Roman" w:cs="Arial"/>
          <w:color w:val="000000"/>
          <w:sz w:val="20"/>
          <w:szCs w:val="20"/>
        </w:rPr>
      </w:pPr>
      <w:r w:rsidRPr="00B74FA1">
        <w:rPr>
          <w:rFonts w:eastAsia="Times New Roman" w:cs="Arial"/>
          <w:b/>
          <w:bCs/>
          <w:color w:val="282F2F"/>
        </w:rPr>
        <w:t>Home Depot – Health Care</w:t>
      </w:r>
    </w:p>
    <w:p w14:paraId="08AFFBCE" w14:textId="77777777" w:rsidR="00742E1B" w:rsidRPr="00B74FA1" w:rsidRDefault="00742E1B" w:rsidP="00742E1B">
      <w:pPr>
        <w:jc w:val="center"/>
        <w:rPr>
          <w:rFonts w:eastAsia="Times New Roman" w:cs="Arial"/>
          <w:color w:val="000000"/>
          <w:sz w:val="20"/>
          <w:szCs w:val="20"/>
        </w:rPr>
      </w:pPr>
    </w:p>
    <w:p w14:paraId="625BB253" w14:textId="77777777" w:rsidR="00742E1B" w:rsidRPr="00B74FA1" w:rsidRDefault="00742E1B" w:rsidP="00742E1B">
      <w:pPr>
        <w:rPr>
          <w:rFonts w:eastAsia="Times New Roman" w:cs="Arial"/>
          <w:color w:val="000000"/>
          <w:sz w:val="20"/>
          <w:szCs w:val="20"/>
        </w:rPr>
      </w:pPr>
      <w:r w:rsidRPr="00B74FA1">
        <w:rPr>
          <w:rFonts w:eastAsia="Times New Roman" w:cs="Arial"/>
          <w:color w:val="282F2F"/>
        </w:rPr>
        <w:t>One of the big perks of working a full-time job vs. a part-time job, besides a larger paycheck, is the health insurance benefits that you receive. The problem is that it can take up to 3 months before you are eligible to participate in the plan. If a person receives Badger Care assistance, there is often a period where Badger Care ends and they are uninsured until their new insurance plan becomes active. </w:t>
      </w:r>
    </w:p>
    <w:p w14:paraId="72D50599" w14:textId="77777777" w:rsidR="00742E1B" w:rsidRPr="00B74FA1" w:rsidRDefault="00742E1B" w:rsidP="00742E1B">
      <w:pPr>
        <w:rPr>
          <w:rFonts w:eastAsia="Times New Roman" w:cs="Arial"/>
          <w:color w:val="000000"/>
          <w:sz w:val="20"/>
          <w:szCs w:val="20"/>
        </w:rPr>
      </w:pPr>
    </w:p>
    <w:p w14:paraId="7144AA8D" w14:textId="77777777" w:rsidR="00742E1B" w:rsidRPr="00B74FA1" w:rsidRDefault="00742E1B" w:rsidP="00742E1B">
      <w:pPr>
        <w:rPr>
          <w:rFonts w:eastAsia="Times New Roman" w:cs="Arial"/>
          <w:color w:val="000000"/>
          <w:sz w:val="20"/>
          <w:szCs w:val="20"/>
        </w:rPr>
      </w:pPr>
      <w:r w:rsidRPr="00B74FA1">
        <w:rPr>
          <w:rFonts w:eastAsia="Times New Roman" w:cs="Arial"/>
          <w:color w:val="282F2F"/>
        </w:rPr>
        <w:lastRenderedPageBreak/>
        <w:t>The Home Depot identifies this as an issue for many people, so they offer health, vision, and dental insurance benefits immediately upon hire for full-time workers. Even part-time employees receive dental and vision benefits immediately upon starting their employment. </w:t>
      </w:r>
    </w:p>
    <w:p w14:paraId="724FD9AE" w14:textId="77777777" w:rsidR="00742E1B" w:rsidRPr="00B74FA1" w:rsidRDefault="00742E1B" w:rsidP="00742E1B">
      <w:pPr>
        <w:jc w:val="center"/>
        <w:rPr>
          <w:rFonts w:eastAsia="Times New Roman" w:cs="Arial"/>
          <w:color w:val="000000"/>
          <w:sz w:val="20"/>
          <w:szCs w:val="20"/>
        </w:rPr>
      </w:pPr>
    </w:p>
    <w:p w14:paraId="7C5EEF27" w14:textId="77777777" w:rsidR="00742E1B" w:rsidRPr="00B74FA1" w:rsidRDefault="00742E1B" w:rsidP="00742E1B">
      <w:pPr>
        <w:jc w:val="center"/>
        <w:rPr>
          <w:rFonts w:eastAsia="Times New Roman" w:cs="Arial"/>
          <w:color w:val="000000"/>
          <w:sz w:val="20"/>
          <w:szCs w:val="20"/>
        </w:rPr>
      </w:pPr>
      <w:r w:rsidRPr="00B74FA1">
        <w:rPr>
          <w:rFonts w:eastAsia="Times New Roman" w:cs="Arial"/>
          <w:b/>
          <w:bCs/>
          <w:color w:val="282F2F"/>
        </w:rPr>
        <w:t>Volm Companies – Sign-on Bonus</w:t>
      </w:r>
    </w:p>
    <w:p w14:paraId="6109B09D" w14:textId="77777777" w:rsidR="00742E1B" w:rsidRPr="00B74FA1" w:rsidRDefault="00742E1B" w:rsidP="00742E1B">
      <w:pPr>
        <w:jc w:val="center"/>
        <w:rPr>
          <w:rFonts w:eastAsia="Times New Roman" w:cs="Arial"/>
          <w:color w:val="000000"/>
          <w:sz w:val="20"/>
          <w:szCs w:val="20"/>
        </w:rPr>
      </w:pPr>
    </w:p>
    <w:p w14:paraId="4BC96435" w14:textId="77777777" w:rsidR="00742E1B" w:rsidRPr="00B74FA1" w:rsidRDefault="00742E1B" w:rsidP="00742E1B">
      <w:pPr>
        <w:rPr>
          <w:rFonts w:eastAsia="Times New Roman" w:cs="Arial"/>
          <w:color w:val="000000"/>
          <w:sz w:val="20"/>
          <w:szCs w:val="20"/>
        </w:rPr>
      </w:pPr>
      <w:r w:rsidRPr="00B74FA1">
        <w:rPr>
          <w:rFonts w:eastAsia="Times New Roman" w:cs="Arial"/>
          <w:color w:val="282F2F"/>
        </w:rPr>
        <w:t>More and more employers are advertising sign-on bonuses for new employees to promote job</w:t>
      </w:r>
      <w:r w:rsidRPr="00B74FA1">
        <w:rPr>
          <w:rFonts w:eastAsia="Times New Roman" w:cs="Arial"/>
          <w:color w:val="000000"/>
          <w:sz w:val="20"/>
          <w:szCs w:val="20"/>
        </w:rPr>
        <w:t> </w:t>
      </w:r>
      <w:r w:rsidRPr="00B74FA1">
        <w:rPr>
          <w:rFonts w:eastAsia="Times New Roman" w:cs="Arial"/>
          <w:color w:val="000000"/>
        </w:rPr>
        <w:t>retention. For example, Volm Companies provides a $2000 sign-on bonus which is paid out in chunks over the course of 2 years while employed with the company. Employers have found that this helps attract the attention of potential applicants.</w:t>
      </w:r>
    </w:p>
    <w:p w14:paraId="081611AF" w14:textId="77777777" w:rsidR="00742E1B" w:rsidRPr="00B74FA1" w:rsidRDefault="00742E1B" w:rsidP="00742E1B">
      <w:pPr>
        <w:jc w:val="center"/>
        <w:rPr>
          <w:rFonts w:eastAsia="Times New Roman" w:cs="Arial"/>
          <w:color w:val="000000"/>
          <w:sz w:val="20"/>
          <w:szCs w:val="20"/>
        </w:rPr>
      </w:pPr>
    </w:p>
    <w:p w14:paraId="51B1248A" w14:textId="77777777" w:rsidR="00742E1B" w:rsidRPr="00B74FA1" w:rsidRDefault="00742E1B" w:rsidP="00742E1B">
      <w:pPr>
        <w:rPr>
          <w:rFonts w:eastAsia="Times New Roman" w:cs="Arial"/>
          <w:color w:val="000000"/>
          <w:sz w:val="20"/>
          <w:szCs w:val="20"/>
        </w:rPr>
      </w:pPr>
      <w:r w:rsidRPr="00B74FA1">
        <w:rPr>
          <w:rFonts w:eastAsia="Times New Roman" w:cs="Arial"/>
          <w:color w:val="000000"/>
        </w:rPr>
        <w:t>Overall, employers recognize that it is a competitive labor market and are looking for new and creative approaches to attracting job seekers as well as promoting job retention. These are just a few examples! More and more people job seekers are noting that wages are only one piece of what is important to them in their career and employers are beginning to appreciate that.</w:t>
      </w:r>
    </w:p>
    <w:p w14:paraId="13D3A44B" w14:textId="77777777" w:rsidR="00742E1B" w:rsidRPr="00B74FA1" w:rsidRDefault="00742E1B" w:rsidP="00742E1B">
      <w:pPr>
        <w:rPr>
          <w:rFonts w:eastAsia="Times New Roman" w:cs="Arial"/>
          <w:color w:val="000000"/>
          <w:sz w:val="20"/>
          <w:szCs w:val="20"/>
        </w:rPr>
      </w:pPr>
      <w:r w:rsidRPr="00B74FA1">
        <w:rPr>
          <w:rFonts w:eastAsia="Times New Roman" w:cs="Arial"/>
          <w:color w:val="000000"/>
          <w:sz w:val="20"/>
          <w:szCs w:val="20"/>
        </w:rPr>
        <w:t> </w:t>
      </w:r>
    </w:p>
    <w:p w14:paraId="395282C6" w14:textId="77777777" w:rsidR="00742E1B" w:rsidRPr="00B74FA1" w:rsidRDefault="00742E1B" w:rsidP="00742E1B">
      <w:pPr>
        <w:rPr>
          <w:rFonts w:eastAsia="Times New Roman" w:cs="Arial"/>
          <w:color w:val="000000"/>
          <w:sz w:val="20"/>
          <w:szCs w:val="20"/>
        </w:rPr>
      </w:pPr>
      <w:r w:rsidRPr="00B74FA1">
        <w:rPr>
          <w:rFonts w:eastAsia="Times New Roman" w:cs="Arial"/>
          <w:color w:val="000000"/>
          <w:sz w:val="20"/>
          <w:szCs w:val="20"/>
        </w:rPr>
        <w:t>References:</w:t>
      </w:r>
    </w:p>
    <w:p w14:paraId="2D6FC23E" w14:textId="77777777" w:rsidR="00742E1B" w:rsidRPr="00B74FA1" w:rsidRDefault="00742E1B" w:rsidP="00742E1B">
      <w:pPr>
        <w:rPr>
          <w:rFonts w:eastAsia="Times New Roman" w:cs="Arial"/>
          <w:color w:val="000000"/>
          <w:sz w:val="20"/>
          <w:szCs w:val="20"/>
        </w:rPr>
      </w:pPr>
      <w:hyperlink r:id="rId10" w:history="1">
        <w:r w:rsidRPr="00B74FA1">
          <w:rPr>
            <w:rFonts w:eastAsia="Times New Roman" w:cs="Arial"/>
            <w:color w:val="0000FF"/>
            <w:sz w:val="14"/>
            <w:szCs w:val="14"/>
            <w:u w:val="single"/>
          </w:rPr>
          <w:t>http://www.childcaring.org/documents/FCCAverageRates.pdf</w:t>
        </w:r>
      </w:hyperlink>
    </w:p>
    <w:p w14:paraId="337B95F9" w14:textId="77777777" w:rsidR="00742E1B" w:rsidRPr="00B74FA1" w:rsidRDefault="00742E1B" w:rsidP="00742E1B">
      <w:pPr>
        <w:rPr>
          <w:rFonts w:eastAsia="Times New Roman" w:cs="Arial"/>
          <w:color w:val="000000"/>
          <w:sz w:val="20"/>
          <w:szCs w:val="20"/>
        </w:rPr>
      </w:pPr>
      <w:hyperlink r:id="rId11" w:history="1">
        <w:r w:rsidRPr="00B74FA1">
          <w:rPr>
            <w:rFonts w:eastAsia="Times New Roman" w:cs="Arial"/>
            <w:color w:val="0000FF"/>
            <w:sz w:val="14"/>
            <w:szCs w:val="14"/>
            <w:u w:val="single"/>
          </w:rPr>
          <w:t>http://www.childcaring.org/documents/GCCAverageRates.pdf</w:t>
        </w:r>
      </w:hyperlink>
    </w:p>
    <w:p w14:paraId="273535F1" w14:textId="77777777" w:rsidR="00742E1B" w:rsidRDefault="00742E1B" w:rsidP="00742E1B"/>
    <w:p w14:paraId="5887C0D2" w14:textId="77777777" w:rsidR="00BC3335" w:rsidRPr="00AA631A" w:rsidRDefault="00BC3335" w:rsidP="00042078">
      <w:pPr>
        <w:pStyle w:val="NormalWeb"/>
        <w:spacing w:before="0" w:beforeAutospacing="0" w:after="0" w:afterAutospacing="0"/>
      </w:pPr>
    </w:p>
    <w:sectPr w:rsidR="00BC3335" w:rsidRPr="00AA631A" w:rsidSect="00AA631A">
      <w:headerReference w:type="default" r:id="rId12"/>
      <w:footerReference w:type="default" r:id="rId13"/>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55869" w14:textId="77777777" w:rsidR="007A1E97" w:rsidRDefault="007A1E97" w:rsidP="00AA631A">
      <w:r>
        <w:separator/>
      </w:r>
    </w:p>
  </w:endnote>
  <w:endnote w:type="continuationSeparator" w:id="0">
    <w:p w14:paraId="042E9A61" w14:textId="77777777" w:rsidR="007A1E97" w:rsidRDefault="007A1E97" w:rsidP="00AA631A">
      <w:r>
        <w:continuationSeparator/>
      </w:r>
    </w:p>
  </w:endnote>
  <w:endnote w:type="continuationNotice" w:id="1">
    <w:p w14:paraId="15BC6E77" w14:textId="77777777" w:rsidR="007A1E97" w:rsidRDefault="007A1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C8F9E" w14:textId="3395FB88" w:rsidR="00AA631A" w:rsidRPr="00AA631A" w:rsidRDefault="00AA631A" w:rsidP="00AA631A">
    <w:pPr>
      <w:pStyle w:val="Footer"/>
      <w:pBdr>
        <w:top w:val="single" w:sz="4" w:space="1" w:color="auto"/>
      </w:pBdr>
      <w:tabs>
        <w:tab w:val="clear" w:pos="8640"/>
        <w:tab w:val="right" w:pos="9360"/>
      </w:tabs>
      <w:rPr>
        <w:sz w:val="18"/>
        <w:szCs w:val="18"/>
      </w:rPr>
    </w:pPr>
    <w:r w:rsidRPr="00AA631A">
      <w:rPr>
        <w:sz w:val="18"/>
        <w:szCs w:val="18"/>
      </w:rPr>
      <w:tab/>
    </w:r>
    <w:r w:rsidRPr="00AA631A">
      <w:rPr>
        <w:sz w:val="18"/>
        <w:szCs w:val="18"/>
      </w:rPr>
      <w:fldChar w:fldCharType="begin"/>
    </w:r>
    <w:r w:rsidRPr="00AA631A">
      <w:rPr>
        <w:sz w:val="18"/>
        <w:szCs w:val="18"/>
      </w:rPr>
      <w:instrText xml:space="preserve"> PAGE   \* MERGEFORMAT </w:instrText>
    </w:r>
    <w:r w:rsidRPr="00AA631A">
      <w:rPr>
        <w:sz w:val="18"/>
        <w:szCs w:val="18"/>
      </w:rPr>
      <w:fldChar w:fldCharType="separate"/>
    </w:r>
    <w:r w:rsidRPr="00AA631A">
      <w:rPr>
        <w:noProof/>
        <w:sz w:val="18"/>
        <w:szCs w:val="18"/>
      </w:rPr>
      <w:t>1</w:t>
    </w:r>
    <w:r w:rsidRPr="00AA631A">
      <w:rPr>
        <w:noProof/>
        <w:sz w:val="18"/>
        <w:szCs w:val="18"/>
      </w:rPr>
      <w:fldChar w:fldCharType="end"/>
    </w:r>
    <w:r w:rsidRPr="00AA631A">
      <w:rPr>
        <w:noProof/>
        <w:sz w:val="18"/>
        <w:szCs w:val="18"/>
      </w:rPr>
      <w:tab/>
      <w:t>0</w:t>
    </w:r>
    <w:r w:rsidR="006512C4">
      <w:rPr>
        <w:noProof/>
        <w:sz w:val="18"/>
        <w:szCs w:val="18"/>
      </w:rPr>
      <w:t>8/07</w:t>
    </w:r>
    <w:r w:rsidRPr="00AA631A">
      <w:rPr>
        <w:noProof/>
        <w:sz w:val="18"/>
        <w:szCs w:val="18"/>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4CA6E" w14:textId="77777777" w:rsidR="007A1E97" w:rsidRDefault="007A1E97" w:rsidP="00AA631A">
      <w:r>
        <w:separator/>
      </w:r>
    </w:p>
  </w:footnote>
  <w:footnote w:type="continuationSeparator" w:id="0">
    <w:p w14:paraId="1D2588C5" w14:textId="77777777" w:rsidR="007A1E97" w:rsidRDefault="007A1E97" w:rsidP="00AA631A">
      <w:r>
        <w:continuationSeparator/>
      </w:r>
    </w:p>
  </w:footnote>
  <w:footnote w:type="continuationNotice" w:id="1">
    <w:p w14:paraId="4DB534ED" w14:textId="77777777" w:rsidR="007A1E97" w:rsidRDefault="007A1E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3FD02" w14:textId="5342A4CD" w:rsidR="00F001B6" w:rsidRDefault="005E0701" w:rsidP="00742E1B">
    <w:pPr>
      <w:pStyle w:val="Header"/>
      <w:pBdr>
        <w:top w:val="single" w:sz="4" w:space="1" w:color="auto"/>
      </w:pBdr>
      <w:tabs>
        <w:tab w:val="clear" w:pos="8640"/>
        <w:tab w:val="right" w:pos="9360"/>
      </w:tabs>
      <w:rPr>
        <w:b/>
        <w:sz w:val="28"/>
        <w:szCs w:val="28"/>
      </w:rPr>
    </w:pPr>
    <w:r>
      <w:rPr>
        <w:b/>
        <w:noProof/>
        <w:sz w:val="28"/>
        <w:szCs w:val="28"/>
      </w:rPr>
      <w:drawing>
        <wp:anchor distT="0" distB="0" distL="114300" distR="114300" simplePos="0" relativeHeight="251658242" behindDoc="0" locked="0" layoutInCell="1" allowOverlap="1" wp14:anchorId="3821E717" wp14:editId="072D7B8C">
          <wp:simplePos x="0" y="0"/>
          <wp:positionH relativeFrom="margin">
            <wp:posOffset>2893695</wp:posOffset>
          </wp:positionH>
          <wp:positionV relativeFrom="paragraph">
            <wp:posOffset>173465</wp:posOffset>
          </wp:positionV>
          <wp:extent cx="492980" cy="279933"/>
          <wp:effectExtent l="0" t="0" r="2540" b="6350"/>
          <wp:wrapNone/>
          <wp:docPr id="5" name="Picture 5"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od-County-Logo-plain.jpg"/>
                  <pic:cNvPicPr/>
                </pic:nvPicPr>
                <pic:blipFill>
                  <a:blip r:embed="rId1">
                    <a:extLst>
                      <a:ext uri="{28A0092B-C50C-407E-A947-70E740481C1C}">
                        <a14:useLocalDpi xmlns:a14="http://schemas.microsoft.com/office/drawing/2010/main" val="0"/>
                      </a:ext>
                    </a:extLst>
                  </a:blip>
                  <a:stretch>
                    <a:fillRect/>
                  </a:stretch>
                </pic:blipFill>
                <pic:spPr>
                  <a:xfrm>
                    <a:off x="0" y="0"/>
                    <a:ext cx="492980" cy="279933"/>
                  </a:xfrm>
                  <a:prstGeom prst="rect">
                    <a:avLst/>
                  </a:prstGeom>
                </pic:spPr>
              </pic:pic>
            </a:graphicData>
          </a:graphic>
          <wp14:sizeRelH relativeFrom="margin">
            <wp14:pctWidth>0</wp14:pctWidth>
          </wp14:sizeRelH>
          <wp14:sizeRelV relativeFrom="margin">
            <wp14:pctHeight>0</wp14:pctHeight>
          </wp14:sizeRelV>
        </wp:anchor>
      </w:drawing>
    </w:r>
    <w:r w:rsidR="00AA631A">
      <w:rPr>
        <w:noProof/>
      </w:rPr>
      <w:drawing>
        <wp:anchor distT="0" distB="0" distL="114300" distR="114300" simplePos="0" relativeHeight="251658240" behindDoc="1" locked="0" layoutInCell="1" allowOverlap="1" wp14:anchorId="7C860F50" wp14:editId="09A95FF8">
          <wp:simplePos x="0" y="0"/>
          <wp:positionH relativeFrom="margin">
            <wp:align>left</wp:align>
          </wp:positionH>
          <wp:positionV relativeFrom="paragraph">
            <wp:posOffset>50153</wp:posOffset>
          </wp:positionV>
          <wp:extent cx="2800350" cy="570242"/>
          <wp:effectExtent l="0" t="0" r="0" b="1270"/>
          <wp:wrapNone/>
          <wp:docPr id="3" name="Picture 3"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logo.jpg"/>
                  <pic:cNvPicPr/>
                </pic:nvPicPr>
                <pic:blipFill>
                  <a:blip r:embed="rId2">
                    <a:extLst>
                      <a:ext uri="{28A0092B-C50C-407E-A947-70E740481C1C}">
                        <a14:useLocalDpi xmlns:a14="http://schemas.microsoft.com/office/drawing/2010/main" val="0"/>
                      </a:ext>
                    </a:extLst>
                  </a:blip>
                  <a:stretch>
                    <a:fillRect/>
                  </a:stretch>
                </pic:blipFill>
                <pic:spPr>
                  <a:xfrm>
                    <a:off x="0" y="0"/>
                    <a:ext cx="2800350" cy="570242"/>
                  </a:xfrm>
                  <a:prstGeom prst="rect">
                    <a:avLst/>
                  </a:prstGeom>
                </pic:spPr>
              </pic:pic>
            </a:graphicData>
          </a:graphic>
          <wp14:sizeRelH relativeFrom="margin">
            <wp14:pctWidth>0</wp14:pctWidth>
          </wp14:sizeRelH>
          <wp14:sizeRelV relativeFrom="margin">
            <wp14:pctHeight>0</wp14:pctHeight>
          </wp14:sizeRelV>
        </wp:anchor>
      </w:drawing>
    </w:r>
    <w:r w:rsidR="00AA631A">
      <w:tab/>
    </w:r>
    <w:r w:rsidR="00AA631A">
      <w:tab/>
    </w:r>
    <w:r w:rsidR="00742E1B">
      <w:rPr>
        <w:b/>
        <w:sz w:val="28"/>
        <w:szCs w:val="28"/>
      </w:rPr>
      <w:t>Let’s Talk</w:t>
    </w:r>
    <w:r w:rsidR="00F001B6">
      <w:rPr>
        <w:b/>
        <w:sz w:val="28"/>
        <w:szCs w:val="28"/>
      </w:rPr>
      <w:t xml:space="preserve"> Labor Market</w:t>
    </w:r>
    <w:r w:rsidR="00F55DC9">
      <w:rPr>
        <w:b/>
        <w:sz w:val="28"/>
        <w:szCs w:val="28"/>
      </w:rPr>
      <w:t xml:space="preserve"> </w:t>
    </w:r>
  </w:p>
  <w:p w14:paraId="212C5651" w14:textId="28D3EAA9" w:rsidR="00F55DC9" w:rsidRDefault="005E0701" w:rsidP="00742E1B">
    <w:pPr>
      <w:pStyle w:val="Header"/>
      <w:pBdr>
        <w:top w:val="single" w:sz="4" w:space="1" w:color="auto"/>
      </w:pBdr>
      <w:tabs>
        <w:tab w:val="clear" w:pos="8640"/>
        <w:tab w:val="right" w:pos="9360"/>
      </w:tabs>
      <w:rPr>
        <w:b/>
        <w:sz w:val="28"/>
        <w:szCs w:val="28"/>
      </w:rPr>
    </w:pPr>
    <w:r>
      <w:rPr>
        <w:noProof/>
      </w:rPr>
      <w:drawing>
        <wp:anchor distT="0" distB="0" distL="114300" distR="114300" simplePos="0" relativeHeight="251658241" behindDoc="0" locked="0" layoutInCell="1" allowOverlap="1" wp14:anchorId="4D40988B" wp14:editId="42391E6D">
          <wp:simplePos x="0" y="0"/>
          <wp:positionH relativeFrom="margin">
            <wp:posOffset>3457768</wp:posOffset>
          </wp:positionH>
          <wp:positionV relativeFrom="paragraph">
            <wp:posOffset>5715</wp:posOffset>
          </wp:positionV>
          <wp:extent cx="675861" cy="246083"/>
          <wp:effectExtent l="0" t="0" r="0" b="1905"/>
          <wp:wrapNone/>
          <wp:docPr id="4" name="Picture 4"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WSolutions_v2.jpg"/>
                  <pic:cNvPicPr/>
                </pic:nvPicPr>
                <pic:blipFill>
                  <a:blip r:embed="rId3">
                    <a:extLst>
                      <a:ext uri="{28A0092B-C50C-407E-A947-70E740481C1C}">
                        <a14:useLocalDpi xmlns:a14="http://schemas.microsoft.com/office/drawing/2010/main" val="0"/>
                      </a:ext>
                    </a:extLst>
                  </a:blip>
                  <a:stretch>
                    <a:fillRect/>
                  </a:stretch>
                </pic:blipFill>
                <pic:spPr>
                  <a:xfrm>
                    <a:off x="0" y="0"/>
                    <a:ext cx="675861" cy="246083"/>
                  </a:xfrm>
                  <a:prstGeom prst="rect">
                    <a:avLst/>
                  </a:prstGeom>
                </pic:spPr>
              </pic:pic>
            </a:graphicData>
          </a:graphic>
          <wp14:sizeRelH relativeFrom="margin">
            <wp14:pctWidth>0</wp14:pctWidth>
          </wp14:sizeRelH>
          <wp14:sizeRelV relativeFrom="margin">
            <wp14:pctHeight>0</wp14:pctHeight>
          </wp14:sizeRelV>
        </wp:anchor>
      </w:drawing>
    </w:r>
    <w:r w:rsidR="00F001B6">
      <w:rPr>
        <w:b/>
        <w:sz w:val="28"/>
        <w:szCs w:val="28"/>
      </w:rPr>
      <w:tab/>
    </w:r>
    <w:r w:rsidR="00F001B6">
      <w:rPr>
        <w:b/>
        <w:sz w:val="28"/>
        <w:szCs w:val="28"/>
      </w:rPr>
      <w:tab/>
      <w:t>Issue 18-05</w:t>
    </w:r>
    <w:r w:rsidR="00742E1B">
      <w:rPr>
        <w:b/>
        <w:sz w:val="28"/>
        <w:szCs w:val="28"/>
      </w:rPr>
      <w:t xml:space="preserve"> </w:t>
    </w:r>
  </w:p>
  <w:p w14:paraId="7D446864" w14:textId="083D0ACC" w:rsidR="00AA631A" w:rsidRDefault="00AA631A" w:rsidP="00AA631A">
    <w:pPr>
      <w:pStyle w:val="Header"/>
      <w:pBdr>
        <w:bottom w:val="single" w:sz="4" w:space="1" w:color="auto"/>
      </w:pBdr>
      <w:tabs>
        <w:tab w:val="clear" w:pos="8640"/>
        <w:tab w:val="right" w:pos="9360"/>
      </w:tabs>
    </w:pPr>
    <w:r w:rsidRPr="00AA631A">
      <w:rPr>
        <w:b/>
        <w:sz w:val="28"/>
        <w:szCs w:val="28"/>
      </w:rPr>
      <w:tab/>
    </w:r>
    <w:r w:rsidRPr="00AA631A">
      <w:rPr>
        <w:b/>
        <w:sz w:val="28"/>
        <w:szCs w:val="28"/>
      </w:rPr>
      <w:tab/>
    </w:r>
    <w:r w:rsidR="00F001B6">
      <w:rPr>
        <w:b/>
        <w:sz w:val="28"/>
        <w:szCs w:val="28"/>
      </w:rPr>
      <w:t xml:space="preserve">December </w:t>
    </w:r>
    <w:r w:rsidR="005E0701">
      <w:rPr>
        <w:b/>
        <w:sz w:val="28"/>
        <w:szCs w:val="28"/>
      </w:rPr>
      <w:t>7, 2018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96765"/>
    <w:multiLevelType w:val="hybridMultilevel"/>
    <w:tmpl w:val="C8BC4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504ABB"/>
    <w:multiLevelType w:val="hybridMultilevel"/>
    <w:tmpl w:val="6B3A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1A"/>
    <w:rsid w:val="00020573"/>
    <w:rsid w:val="00042078"/>
    <w:rsid w:val="0009476D"/>
    <w:rsid w:val="00137837"/>
    <w:rsid w:val="00361769"/>
    <w:rsid w:val="00385688"/>
    <w:rsid w:val="003B086D"/>
    <w:rsid w:val="00502CEC"/>
    <w:rsid w:val="00505E3E"/>
    <w:rsid w:val="00556175"/>
    <w:rsid w:val="00583861"/>
    <w:rsid w:val="005E0701"/>
    <w:rsid w:val="006512C4"/>
    <w:rsid w:val="00705579"/>
    <w:rsid w:val="00742E1B"/>
    <w:rsid w:val="007A1E97"/>
    <w:rsid w:val="007C1012"/>
    <w:rsid w:val="007D564C"/>
    <w:rsid w:val="00874DEF"/>
    <w:rsid w:val="008951A7"/>
    <w:rsid w:val="008C6412"/>
    <w:rsid w:val="009370DB"/>
    <w:rsid w:val="00947530"/>
    <w:rsid w:val="00973385"/>
    <w:rsid w:val="009A5944"/>
    <w:rsid w:val="00A864E8"/>
    <w:rsid w:val="00AA631A"/>
    <w:rsid w:val="00B16D8D"/>
    <w:rsid w:val="00B67B68"/>
    <w:rsid w:val="00BC3335"/>
    <w:rsid w:val="00D3309D"/>
    <w:rsid w:val="00DF720F"/>
    <w:rsid w:val="00E437D4"/>
    <w:rsid w:val="00E46B50"/>
    <w:rsid w:val="00E92287"/>
    <w:rsid w:val="00F001B6"/>
    <w:rsid w:val="00F00C55"/>
    <w:rsid w:val="00F4662F"/>
    <w:rsid w:val="00F55DC9"/>
    <w:rsid w:val="00F90B8B"/>
    <w:rsid w:val="00FE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24DD01"/>
  <w15:chartTrackingRefBased/>
  <w15:docId w15:val="{4FC782DF-DCF9-40BC-A02C-B1689429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7530"/>
  </w:style>
  <w:style w:type="paragraph" w:styleId="Heading1">
    <w:name w:val="heading 1"/>
    <w:basedOn w:val="Normal"/>
    <w:next w:val="Normal"/>
    <w:link w:val="Heading1Char"/>
    <w:autoRedefine/>
    <w:qFormat/>
    <w:rsid w:val="00947530"/>
    <w:pPr>
      <w:keepNext/>
      <w:pBdr>
        <w:bottom w:val="single" w:sz="4" w:space="1" w:color="auto"/>
      </w:pBdr>
      <w:spacing w:after="120"/>
      <w:outlineLvl w:val="0"/>
    </w:pPr>
    <w:rPr>
      <w:rFonts w:ascii="Eras Demi ITC" w:hAnsi="Eras Demi ITC" w:cstheme="majorBidi"/>
      <w:b/>
      <w:bCs/>
      <w:kern w:val="32"/>
      <w:sz w:val="40"/>
      <w:szCs w:val="40"/>
    </w:rPr>
  </w:style>
  <w:style w:type="paragraph" w:styleId="Heading2">
    <w:name w:val="heading 2"/>
    <w:basedOn w:val="Normal"/>
    <w:next w:val="Normal"/>
    <w:link w:val="Heading2Char"/>
    <w:autoRedefine/>
    <w:qFormat/>
    <w:rsid w:val="00947530"/>
    <w:pPr>
      <w:keepNext/>
      <w:pBdr>
        <w:bottom w:val="single" w:sz="4" w:space="1" w:color="auto"/>
      </w:pBdr>
      <w:spacing w:after="120"/>
      <w:outlineLvl w:val="1"/>
    </w:pPr>
    <w:rPr>
      <w:rFonts w:ascii="Eras Demi ITC" w:eastAsiaTheme="majorEastAsia" w:hAnsi="Eras Demi ITC" w:cstheme="majorBidi"/>
      <w:b/>
      <w:bCs/>
      <w:iCs/>
      <w:sz w:val="36"/>
      <w:szCs w:val="36"/>
    </w:rPr>
  </w:style>
  <w:style w:type="paragraph" w:styleId="Heading3">
    <w:name w:val="heading 3"/>
    <w:basedOn w:val="Normal"/>
    <w:next w:val="Normal"/>
    <w:link w:val="Heading3Char"/>
    <w:autoRedefine/>
    <w:qFormat/>
    <w:rsid w:val="00947530"/>
    <w:pPr>
      <w:keepNext/>
      <w:spacing w:after="120"/>
      <w:outlineLvl w:val="2"/>
    </w:pPr>
    <w:rPr>
      <w:rFonts w:eastAsiaTheme="majorEastAsia" w:cstheme="majorBidi"/>
      <w:b/>
      <w:bCs/>
      <w:i/>
      <w:sz w:val="36"/>
      <w:szCs w:val="26"/>
    </w:rPr>
  </w:style>
  <w:style w:type="paragraph" w:styleId="Heading4">
    <w:name w:val="heading 4"/>
    <w:basedOn w:val="Normal"/>
    <w:next w:val="Normal"/>
    <w:link w:val="Heading4Char"/>
    <w:autoRedefine/>
    <w:qFormat/>
    <w:rsid w:val="00947530"/>
    <w:pPr>
      <w:keepNext/>
      <w:spacing w:after="120"/>
      <w:outlineLvl w:val="3"/>
    </w:pPr>
    <w:rPr>
      <w:rFonts w:asciiTheme="minorHAnsi" w:eastAsiaTheme="minorEastAsia" w:hAnsiTheme="minorHAnsi" w:cstheme="minorBidi"/>
      <w:b/>
      <w:bCs/>
      <w:i/>
      <w:sz w:val="32"/>
      <w:szCs w:val="28"/>
    </w:rPr>
  </w:style>
  <w:style w:type="paragraph" w:styleId="Heading5">
    <w:name w:val="heading 5"/>
    <w:basedOn w:val="Normal"/>
    <w:next w:val="Normal"/>
    <w:link w:val="Heading5Char"/>
    <w:semiHidden/>
    <w:unhideWhenUsed/>
    <w:qFormat/>
    <w:rsid w:val="00947530"/>
    <w:pPr>
      <w:spacing w:before="240" w:after="60"/>
      <w:outlineLvl w:val="4"/>
    </w:pPr>
    <w:rPr>
      <w:rFonts w:ascii="Calibri" w:eastAsiaTheme="majorEastAsia" w:hAnsi="Calibri" w:cstheme="maj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47530"/>
    <w:rPr>
      <w:rFonts w:eastAsiaTheme="majorEastAsia" w:cstheme="majorBidi"/>
      <w:b/>
      <w:bCs/>
      <w:i/>
      <w:sz w:val="36"/>
      <w:szCs w:val="26"/>
    </w:rPr>
  </w:style>
  <w:style w:type="character" w:customStyle="1" w:styleId="Heading2Char">
    <w:name w:val="Heading 2 Char"/>
    <w:basedOn w:val="DefaultParagraphFont"/>
    <w:link w:val="Heading2"/>
    <w:rsid w:val="00947530"/>
    <w:rPr>
      <w:rFonts w:ascii="Eras Demi ITC" w:eastAsiaTheme="majorEastAsia" w:hAnsi="Eras Demi ITC" w:cstheme="majorBidi"/>
      <w:b/>
      <w:bCs/>
      <w:iCs/>
      <w:sz w:val="36"/>
      <w:szCs w:val="36"/>
    </w:rPr>
  </w:style>
  <w:style w:type="character" w:customStyle="1" w:styleId="Heading1Char">
    <w:name w:val="Heading 1 Char"/>
    <w:link w:val="Heading1"/>
    <w:rsid w:val="00947530"/>
    <w:rPr>
      <w:rFonts w:ascii="Eras Demi ITC" w:hAnsi="Eras Demi ITC" w:cstheme="majorBidi"/>
      <w:b/>
      <w:bCs/>
      <w:kern w:val="32"/>
      <w:sz w:val="40"/>
      <w:szCs w:val="40"/>
    </w:rPr>
  </w:style>
  <w:style w:type="character" w:customStyle="1" w:styleId="DHFS">
    <w:name w:val="DHFS"/>
    <w:semiHidden/>
    <w:rsid w:val="00947530"/>
    <w:rPr>
      <w:rFonts w:ascii="Arial" w:hAnsi="Arial" w:cs="Arial"/>
      <w:color w:val="auto"/>
      <w:sz w:val="20"/>
      <w:szCs w:val="20"/>
    </w:rPr>
  </w:style>
  <w:style w:type="character" w:customStyle="1" w:styleId="Heading4Char">
    <w:name w:val="Heading 4 Char"/>
    <w:basedOn w:val="DefaultParagraphFont"/>
    <w:link w:val="Heading4"/>
    <w:rsid w:val="00947530"/>
    <w:rPr>
      <w:rFonts w:asciiTheme="minorHAnsi" w:eastAsiaTheme="minorEastAsia" w:hAnsiTheme="minorHAnsi" w:cstheme="minorBidi"/>
      <w:b/>
      <w:bCs/>
      <w:i/>
      <w:sz w:val="32"/>
      <w:szCs w:val="28"/>
    </w:rPr>
  </w:style>
  <w:style w:type="character" w:customStyle="1" w:styleId="Heading5Char">
    <w:name w:val="Heading 5 Char"/>
    <w:link w:val="Heading5"/>
    <w:semiHidden/>
    <w:rsid w:val="00947530"/>
    <w:rPr>
      <w:rFonts w:ascii="Calibri" w:eastAsiaTheme="majorEastAsia" w:hAnsi="Calibri" w:cstheme="majorBidi"/>
      <w:b/>
      <w:bCs/>
      <w:i/>
      <w:iCs/>
      <w:sz w:val="26"/>
      <w:szCs w:val="26"/>
    </w:rPr>
  </w:style>
  <w:style w:type="paragraph" w:styleId="TOC1">
    <w:name w:val="toc 1"/>
    <w:basedOn w:val="Normal"/>
    <w:next w:val="Normal"/>
    <w:autoRedefine/>
    <w:uiPriority w:val="39"/>
    <w:rsid w:val="00947530"/>
    <w:rPr>
      <w:rFonts w:eastAsia="Times New Roman"/>
    </w:rPr>
  </w:style>
  <w:style w:type="paragraph" w:styleId="TOC3">
    <w:name w:val="toc 3"/>
    <w:basedOn w:val="Normal"/>
    <w:next w:val="Normal"/>
    <w:autoRedefine/>
    <w:uiPriority w:val="39"/>
    <w:rsid w:val="00947530"/>
    <w:pPr>
      <w:ind w:left="480"/>
    </w:pPr>
    <w:rPr>
      <w:rFonts w:eastAsia="Times New Roman"/>
    </w:rPr>
  </w:style>
  <w:style w:type="paragraph" w:styleId="TOC5">
    <w:name w:val="toc 5"/>
    <w:basedOn w:val="Normal"/>
    <w:next w:val="Normal"/>
    <w:autoRedefine/>
    <w:uiPriority w:val="39"/>
    <w:rsid w:val="00947530"/>
    <w:pPr>
      <w:ind w:left="960"/>
    </w:pPr>
    <w:rPr>
      <w:rFonts w:eastAsia="Times New Roman"/>
    </w:rPr>
  </w:style>
  <w:style w:type="paragraph" w:styleId="Header">
    <w:name w:val="header"/>
    <w:basedOn w:val="Normal"/>
    <w:link w:val="HeaderChar"/>
    <w:rsid w:val="00947530"/>
    <w:pPr>
      <w:tabs>
        <w:tab w:val="center" w:pos="4320"/>
        <w:tab w:val="right" w:pos="8640"/>
      </w:tabs>
    </w:pPr>
  </w:style>
  <w:style w:type="character" w:customStyle="1" w:styleId="HeaderChar">
    <w:name w:val="Header Char"/>
    <w:basedOn w:val="DefaultParagraphFont"/>
    <w:link w:val="Header"/>
    <w:rsid w:val="00947530"/>
  </w:style>
  <w:style w:type="paragraph" w:styleId="Footer">
    <w:name w:val="footer"/>
    <w:basedOn w:val="Normal"/>
    <w:link w:val="FooterChar"/>
    <w:rsid w:val="00947530"/>
    <w:pPr>
      <w:tabs>
        <w:tab w:val="center" w:pos="4320"/>
        <w:tab w:val="right" w:pos="8640"/>
      </w:tabs>
    </w:pPr>
  </w:style>
  <w:style w:type="character" w:customStyle="1" w:styleId="FooterChar">
    <w:name w:val="Footer Char"/>
    <w:basedOn w:val="DefaultParagraphFont"/>
    <w:link w:val="Footer"/>
    <w:rsid w:val="00947530"/>
  </w:style>
  <w:style w:type="character" w:styleId="PageNumber">
    <w:name w:val="page number"/>
    <w:basedOn w:val="DefaultParagraphFont"/>
    <w:rsid w:val="00947530"/>
  </w:style>
  <w:style w:type="paragraph" w:styleId="Title">
    <w:name w:val="Title"/>
    <w:basedOn w:val="Normal"/>
    <w:next w:val="Normal"/>
    <w:link w:val="TitleChar"/>
    <w:qFormat/>
    <w:rsid w:val="00947530"/>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47530"/>
    <w:rPr>
      <w:rFonts w:asciiTheme="majorHAnsi" w:eastAsiaTheme="majorEastAsia" w:hAnsiTheme="majorHAnsi" w:cstheme="majorBidi"/>
      <w:color w:val="323E4F" w:themeColor="text2" w:themeShade="BF"/>
      <w:spacing w:val="5"/>
      <w:kern w:val="28"/>
      <w:sz w:val="52"/>
      <w:szCs w:val="52"/>
    </w:rPr>
  </w:style>
  <w:style w:type="character" w:styleId="Hyperlink">
    <w:name w:val="Hyperlink"/>
    <w:uiPriority w:val="99"/>
    <w:unhideWhenUsed/>
    <w:rsid w:val="00947530"/>
    <w:rPr>
      <w:color w:val="0000FF"/>
      <w:u w:val="single"/>
    </w:rPr>
  </w:style>
  <w:style w:type="paragraph" w:styleId="NormalWeb">
    <w:name w:val="Normal (Web)"/>
    <w:basedOn w:val="Normal"/>
    <w:uiPriority w:val="99"/>
    <w:rsid w:val="00947530"/>
    <w:pPr>
      <w:spacing w:before="100" w:beforeAutospacing="1" w:after="100" w:afterAutospacing="1"/>
    </w:pPr>
  </w:style>
  <w:style w:type="paragraph" w:styleId="BalloonText">
    <w:name w:val="Balloon Text"/>
    <w:basedOn w:val="Normal"/>
    <w:link w:val="BalloonTextChar"/>
    <w:rsid w:val="00947530"/>
    <w:rPr>
      <w:rFonts w:ascii="Tahoma" w:hAnsi="Tahoma" w:cs="Tahoma"/>
      <w:sz w:val="16"/>
      <w:szCs w:val="16"/>
    </w:rPr>
  </w:style>
  <w:style w:type="character" w:customStyle="1" w:styleId="BalloonTextChar">
    <w:name w:val="Balloon Text Char"/>
    <w:link w:val="BalloonText"/>
    <w:rsid w:val="00947530"/>
    <w:rPr>
      <w:rFonts w:ascii="Tahoma" w:hAnsi="Tahoma" w:cs="Tahoma"/>
      <w:sz w:val="16"/>
      <w:szCs w:val="16"/>
    </w:rPr>
  </w:style>
  <w:style w:type="table" w:styleId="TableGrid">
    <w:name w:val="Table Grid"/>
    <w:basedOn w:val="TableNormal"/>
    <w:rsid w:val="00947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530"/>
    <w:pPr>
      <w:ind w:left="720"/>
      <w:contextualSpacing/>
    </w:pPr>
  </w:style>
  <w:style w:type="paragraph" w:styleId="TOCHeading">
    <w:name w:val="TOC Heading"/>
    <w:basedOn w:val="Heading1"/>
    <w:next w:val="Normal"/>
    <w:uiPriority w:val="39"/>
    <w:semiHidden/>
    <w:unhideWhenUsed/>
    <w:qFormat/>
    <w:rsid w:val="00947530"/>
    <w:pPr>
      <w:keepLines/>
      <w:spacing w:before="480" w:after="0" w:line="276" w:lineRule="auto"/>
      <w:outlineLvl w:val="9"/>
    </w:pPr>
    <w:rPr>
      <w:rFonts w:ascii="Cambria" w:eastAsia="Times New Roman" w:hAnsi="Cambria" w:cs="Times New Roman"/>
      <w:color w:val="365F91"/>
      <w:kern w:val="0"/>
      <w:sz w:val="28"/>
      <w:szCs w:val="28"/>
      <w:lang w:eastAsia="ja-JP"/>
    </w:rPr>
  </w:style>
  <w:style w:type="character" w:styleId="Strong">
    <w:name w:val="Strong"/>
    <w:basedOn w:val="DefaultParagraphFont"/>
    <w:uiPriority w:val="22"/>
    <w:qFormat/>
    <w:rsid w:val="00BC3335"/>
    <w:rPr>
      <w:b/>
      <w:bCs/>
    </w:rPr>
  </w:style>
  <w:style w:type="character" w:styleId="Emphasis">
    <w:name w:val="Emphasis"/>
    <w:basedOn w:val="DefaultParagraphFont"/>
    <w:uiPriority w:val="20"/>
    <w:qFormat/>
    <w:rsid w:val="00BC33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ldcaring.org/documents/GCCAverageRat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hildcaring.org/documents/FCCAverageRat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9371FA4E1CFF488F1ECB48247E2444" ma:contentTypeVersion="8" ma:contentTypeDescription="Create a new document." ma:contentTypeScope="" ma:versionID="b85abe333c7c74682781bd8e0647ebef">
  <xsd:schema xmlns:xsd="http://www.w3.org/2001/XMLSchema" xmlns:xs="http://www.w3.org/2001/XMLSchema" xmlns:p="http://schemas.microsoft.com/office/2006/metadata/properties" xmlns:ns2="cc915ead-922a-41de-80f5-d27e7f0acf28" xmlns:ns3="10566dc5-cc8a-4c13-88ca-1d5b20de1a1a" targetNamespace="http://schemas.microsoft.com/office/2006/metadata/properties" ma:root="true" ma:fieldsID="4d0137d49a6f21da27b5f0114b2fba42" ns2:_="" ns3:_="">
    <xsd:import namespace="cc915ead-922a-41de-80f5-d27e7f0acf28"/>
    <xsd:import namespace="10566dc5-cc8a-4c13-88ca-1d5b20de1a1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15ead-922a-41de-80f5-d27e7f0ac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566dc5-cc8a-4c13-88ca-1d5b20de1a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E774E0-5586-43E6-82B5-9186D24A1BBF}">
  <ds:schemaRefs>
    <ds:schemaRef ds:uri="http://schemas.microsoft.com/sharepoint/v3/contenttype/forms"/>
  </ds:schemaRefs>
</ds:datastoreItem>
</file>

<file path=customXml/itemProps2.xml><?xml version="1.0" encoding="utf-8"?>
<ds:datastoreItem xmlns:ds="http://schemas.openxmlformats.org/officeDocument/2006/customXml" ds:itemID="{1CD04CCE-7617-462D-A99B-E98C304F7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15ead-922a-41de-80f5-d27e7f0acf28"/>
    <ds:schemaRef ds:uri="10566dc5-cc8a-4c13-88ca-1d5b20de1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10EF4E-C5CF-451A-8F88-7BF6743778F2}">
  <ds:schemaRefs>
    <ds:schemaRef ds:uri="http://schemas.openxmlformats.org/package/2006/metadata/core-properties"/>
    <ds:schemaRef ds:uri="http://www.w3.org/XML/1998/namespace"/>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10566dc5-cc8a-4c13-88ca-1d5b20de1a1a"/>
    <ds:schemaRef ds:uri="cc915ead-922a-41de-80f5-d27e7f0acf2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Prete</dc:creator>
  <cp:keywords/>
  <dc:description/>
  <cp:lastModifiedBy>Kailey Alvarado</cp:lastModifiedBy>
  <cp:revision>6</cp:revision>
  <cp:lastPrinted>2018-08-07T19:37:00Z</cp:lastPrinted>
  <dcterms:created xsi:type="dcterms:W3CDTF">2019-01-11T16:45:00Z</dcterms:created>
  <dcterms:modified xsi:type="dcterms:W3CDTF">2019-01-11T16:48:00Z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0x0101004A9371FA4E1CFF488F1ECB48247E2444</vt:lpwstr>
  </property>
</Properties>
</file>